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D8" w:rsidRDefault="007846D8" w:rsidP="007225B7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Методическое и дидактическое  обеспечение образовательного процесса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реа</w:t>
      </w:r>
      <w:r w:rsidR="00BF2B5F">
        <w:rPr>
          <w:b/>
          <w:bCs/>
        </w:rPr>
        <w:t>лизации основной образовательной программы дошкольного образования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7225B7" w:rsidTr="007225B7">
        <w:tc>
          <w:tcPr>
            <w:tcW w:w="392" w:type="dxa"/>
          </w:tcPr>
          <w:p w:rsidR="007225B7" w:rsidRDefault="00275B97">
            <w:r>
              <w:t>1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275B97" w:rsidRDefault="00275B97" w:rsidP="007225B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Программа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275B97">
              <w:t>«</w:t>
            </w:r>
            <w:r w:rsidR="007219F6">
              <w:rPr>
                <w:b/>
                <w:bCs/>
              </w:rPr>
              <w:t xml:space="preserve">Основная </w:t>
            </w:r>
            <w:r w:rsidRPr="00275B97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275B97">
              <w:t xml:space="preserve">под редакцией Н.Е. </w:t>
            </w:r>
            <w:proofErr w:type="spellStart"/>
            <w:r w:rsidRPr="00275B97">
              <w:t>Вераксы</w:t>
            </w:r>
            <w:proofErr w:type="spellEnd"/>
            <w:r w:rsidRPr="00275B97">
              <w:t>, Т.С. Комаровой, М.А. Васи</w:t>
            </w:r>
            <w:r w:rsidR="007219F6">
              <w:t>льевой, М, «Мозаика-Синтез».2015</w:t>
            </w:r>
            <w:r w:rsidRPr="00275B97">
              <w:t xml:space="preserve"> г.;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19F6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</w:t>
            </w:r>
            <w:r w:rsidR="00BF2B5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программа/ Л.Л.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мофеева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B1">
              <w:rPr>
                <w:rFonts w:ascii="Times New Roman" w:hAnsi="Times New Roman" w:cs="Times New Roman"/>
                <w:sz w:val="24"/>
                <w:szCs w:val="24"/>
              </w:rPr>
              <w:t>– Санкт-Петербург, 2015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др. – 5-е изд. – М.: Просвещение, 2005, с.24. 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Просвещение,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 (первая младшая группа) — М.: Мозаика-Синтез, 2014.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младшая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средняя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—М,: Мозаика-Синтез, 2014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старшая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подготовительная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—М,: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Зацепин'а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Дни воинской славы. Патриотическое воспитание дош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7225B7" w:rsidRPr="00275B97" w:rsidRDefault="007225B7" w:rsidP="007225B7">
            <w:pPr>
              <w:pStyle w:val="Style11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BF2B5F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деятельности детей 2-7» -Волгоград: Учитель, 2011.1. 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Белая К.Ю.,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и методические рекомендации для работы с детьми 2-7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лет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Что было до…Игра-путешествие в прошлое предметов. М.:ТЦ Сфера,2001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7225B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мир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Сценарии игр-занятий для дошкольников. /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–М: Сфера, 2001.</w:t>
            </w:r>
          </w:p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A220C8" w:rsidRDefault="007225B7" w:rsidP="007225B7">
            <w:pPr>
              <w:pStyle w:val="Default"/>
              <w:jc w:val="both"/>
              <w:rPr>
                <w:b/>
              </w:rPr>
            </w:pPr>
            <w:r w:rsidRPr="00A220C8">
              <w:rPr>
                <w:b/>
              </w:rPr>
              <w:t>Технологии и методические пособия: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 Белгород: ОГАОУ ДПО «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№, 2015.-14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Алешина Н.В. Патриотическое воспитание дошкольников: методическое пособие. – М.:ЦГЛ, 2005.-256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Данилина Г.Н. Дошкольнику об истории и культуре России.//Г.Н. Данилина. – М.: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EE22F1" w:rsidRDefault="00FE74E5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Ковалева Г.А. Воспитывая маленького гражданина</w:t>
            </w:r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Практическое пособие для работников дошкольных образовательных </w:t>
            </w:r>
            <w:proofErr w:type="gramStart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spellStart"/>
            <w:proofErr w:type="gramEnd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М.Аркти</w:t>
            </w:r>
            <w:proofErr w:type="spellEnd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2004 – 80 с.</w:t>
            </w:r>
          </w:p>
          <w:p w:rsidR="007225B7" w:rsidRPr="0035361A" w:rsidRDefault="0035361A" w:rsidP="0035361A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Князева О.А. Как жили люди на Руси.//О.А. Князева. – СПБ: изд-во «Детство – Пресс», 1998.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225B7" w:rsidRPr="00275B97" w:rsidRDefault="007225B7" w:rsidP="007225B7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 представлений (вторая младшая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(средняя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-М.: Мозаи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(старшая группа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275B9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А.,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).-М.;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2013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Математика для дошкольников. Подготовительная к школе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группа.-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средство формирования творчества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детей.-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М., 2002.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Что было до... Игры-путешествия в прошлое предметов. — М„ 1999.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Ривина Е. К. Знакомим дошкольников с семьей и родословной. — М.: Моза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ика-Синтез, 2009-2010.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(первая младшая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(вторая младшая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(средняя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(старшая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(подготовительная  группа). —</w:t>
            </w:r>
            <w:proofErr w:type="spellStart"/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(вторая младшая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294CD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(средняя гру</w:t>
            </w:r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ппа). - </w:t>
            </w:r>
            <w:proofErr w:type="spellStart"/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(старшая 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(подготовительная  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(средняя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(старшая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(подготовительная группа). -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225B7" w:rsidRPr="00A220C8" w:rsidRDefault="007225B7" w:rsidP="007225B7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7225B7" w:rsidRPr="00294CD1" w:rsidRDefault="007225B7" w:rsidP="007225B7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94CD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</w:t>
            </w: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ир в картинках»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Авиация.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Рептилии и амфибии.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фисная техника и оборудование.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Посуда.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День Победы.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7225B7" w:rsidRPr="00A220C8" w:rsidRDefault="007225B7" w:rsidP="007225B7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AB282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Фруктах.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Овощах.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Садовых ягодах.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Деревьях.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Морских обитателях.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Птицах.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Насекомых.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Космосе.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Грибах.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Хлебе.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Бытовых приборах.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Рабочих инструментах.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Транспорте.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</w:rPr>
              <w:t>Специальных машинах.</w:t>
            </w:r>
          </w:p>
          <w:p w:rsidR="007225B7" w:rsidRPr="009802FA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Коза с козлятами.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Свинья с поросятами.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Собака со щенками.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</w:rPr>
              <w:t>Кошка с котятами.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Плакаты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lastRenderedPageBreak/>
              <w:t xml:space="preserve">Овощи. 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Фрукты.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Африки.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Птицы.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животные.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питомцы.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птицы.</w:t>
            </w:r>
          </w:p>
          <w:p w:rsidR="007225B7" w:rsidRDefault="007225B7"/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20C20" w:rsidRDefault="007225B7" w:rsidP="00E20C20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(первая младшая группа). —М.;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младшая группа). -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(средняя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саду  (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старшая группа) -М.: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(подготовительная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Воспитание звуковой культуры речи дошкольников,— М.;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1-3 года.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4-5 года.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35361A" w:rsidRDefault="007225B7" w:rsidP="0035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5-7 лет. Сост.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E16092" w:rsidRDefault="007225B7" w:rsidP="007225B7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2-3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лядно-дидактическое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пособие.—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3-4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4-6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—много.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7225B7" w:rsidRPr="00E20C20" w:rsidRDefault="007225B7" w:rsidP="00E20C20">
            <w:pPr>
              <w:pStyle w:val="Style86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E20C2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дошкольников.—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Уроки грамоты для дошкольников. 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Д. Прописи 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дошкольников, - М.: Мозаика-Синтез, 2010. </w:t>
            </w:r>
          </w:p>
          <w:p w:rsid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2010.</w:t>
            </w:r>
          </w:p>
          <w:p w:rsidR="007225B7" w:rsidRP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дошкольников. - М.; Мозаика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9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Синтез,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6"/>
              </w:numPr>
            </w:pPr>
            <w:r w:rsidRPr="00275B97">
              <w:t>Комарова Т.С.- Детское художественное творчество. М.: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 (1-3 года). – М.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(вторая младшая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(средняя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(старшая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(подготовительная группа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младшей группе. —М.: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старшей группе. —М.: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к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в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средней группе детского сада. —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подготовительной к школе группе. —М.;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в воспитании детей / Под ред. Т. С. Комаровой. - М, 2005.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О.  А.  Радость  творчества.  Ознакомление  детей  5-7  лет    с  народным  искусством. — М.: Мозаика-Синтез, 2005-2010. 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Чалеэова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Н. Б.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В.А. Петрова Музыка - малышам. – М.: Мозаика-Синтез, 2001.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Нотные сборники (в соответствии с рекомендуемым репертуаром по каждой возрастной группе: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«Танцевальная палитра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музыки. — М.: Мозаика-Синтез, 2001.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Ветлугина Н. А. Музыкальное воспитание в детском саду. — М.: Просвещение, 1981. — 240 с.: ноты. — (Б-ка воспитателя дет. сада).</w:t>
            </w:r>
            <w:r w:rsidRPr="00C5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 Б. Культурно-досуговая деятельность. — М., 2004.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М.  Б.  Культурно-досуговая  деятельность  в  детском  саду.  —  М.:  Мозаика- Синтез, 2005-2010. 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Зацепина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М.:-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Мозаика- Синтез, 2005-2010.  </w:t>
            </w:r>
          </w:p>
          <w:p w:rsidR="007225B7" w:rsidRPr="00275B97" w:rsidRDefault="007225B7" w:rsidP="007225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 по дереву. —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—народная игрушка. —М,: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Хохлома, —М.: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—М.: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—М.: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-Майдан.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Изделия.—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-Майдан.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Орнаменты.—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Орнаменты. — М.: Мозаика- Синтез, 2010.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Музеях и выставках Москвы. - М.: Мозаика- Синтез, 2014.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—М.: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—М.: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Узоры Северной Двины. —М.;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Смешные игрушки из пластмассы.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B97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7225B7" w:rsidRPr="00275B97" w:rsidRDefault="007225B7" w:rsidP="00C56818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16092" w:rsidRDefault="00E16092" w:rsidP="00E1609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Парциальные программы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 </w:t>
            </w:r>
            <w:r w:rsidRPr="00275B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 для детей 3-4 лет».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(вторая младшая группа). -  М, «Мозаика-Синтез», 2014.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275B97">
              <w:rPr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sz w:val="24"/>
                <w:szCs w:val="24"/>
              </w:rPr>
              <w:t xml:space="preserve"> Л.И. Физическая культура в детском саду (средняя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(старшая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Физическая культура в детском саду (подготовительная 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r w:rsidRPr="00275B97">
              <w:lastRenderedPageBreak/>
              <w:t>Борисова М.М. Малоподвижные игры и игровые упражнения (3-7 лет). -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 w:rsidRPr="00275B97">
              <w:t>Пензулаева</w:t>
            </w:r>
            <w:proofErr w:type="spellEnd"/>
            <w:r w:rsidRPr="00275B97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7225B7" w:rsidRPr="00275B97" w:rsidRDefault="007225B7" w:rsidP="007225B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Т. А. Контроль физического состояния детей дошкольного возраста: Методические рекомендации для руководителей и педагогов МДОУ. М.: Сфера,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275B9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</w:tr>
    </w:tbl>
    <w:p w:rsid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A5" w:rsidRP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1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341A5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педагога - психолога</w:t>
      </w:r>
    </w:p>
    <w:p w:rsidR="006341A5" w:rsidRPr="006341A5" w:rsidRDefault="006341A5" w:rsidP="00634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1A5" w:rsidRPr="006341A5" w:rsidRDefault="006341A5" w:rsidP="006341A5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1"/>
        <w:gridCol w:w="4458"/>
        <w:gridCol w:w="2240"/>
        <w:gridCol w:w="2201"/>
      </w:tblGrid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Выходные данные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психологического сопровождения дошкольника при подготовке к школьному обучению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Т.В. Ананьева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СПб,: ООО «ИЗДАТЕЛЬСТВО «ДЕТСТВО-ПРЕСС»,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эмоционально-личностного развития детей «В мире друзей»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Котова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Программа психолого-педагогических занятий для дошкольников «Цветик-</w:t>
            </w:r>
            <w:proofErr w:type="spellStart"/>
            <w:r w:rsidRPr="006341A5">
              <w:rPr>
                <w:sz w:val="24"/>
                <w:szCs w:val="24"/>
              </w:rPr>
              <w:t>семицветик</w:t>
            </w:r>
            <w:proofErr w:type="spellEnd"/>
            <w:r w:rsidRPr="006341A5"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Н.Ю. </w:t>
            </w:r>
            <w:proofErr w:type="spellStart"/>
            <w:r w:rsidRPr="006341A5">
              <w:rPr>
                <w:sz w:val="24"/>
                <w:szCs w:val="24"/>
              </w:rPr>
              <w:t>Куражевой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СПб.: Речь,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2011</w:t>
            </w:r>
          </w:p>
        </w:tc>
      </w:tr>
    </w:tbl>
    <w:p w:rsidR="006341A5" w:rsidRPr="006341A5" w:rsidRDefault="006341A5" w:rsidP="006341A5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1A5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1"/>
        <w:gridCol w:w="4454"/>
        <w:gridCol w:w="2244"/>
        <w:gridCol w:w="2201"/>
      </w:tblGrid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41A5">
              <w:rPr>
                <w:b/>
                <w:sz w:val="24"/>
                <w:szCs w:val="24"/>
              </w:rPr>
              <w:t>Выходные данные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Справочник психолога ДОУ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М.А. </w:t>
            </w:r>
            <w:proofErr w:type="spellStart"/>
            <w:r w:rsidRPr="006341A5">
              <w:rPr>
                <w:sz w:val="24"/>
                <w:szCs w:val="24"/>
              </w:rPr>
              <w:t>Аралова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Справочник дошкольного психолога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Г.А. Широкова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Ростов н/Д: Феникс,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Адаптация ребенка к детскому саду. Советы педагогам и родителям.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А.С. </w:t>
            </w:r>
            <w:proofErr w:type="spellStart"/>
            <w:r w:rsidRPr="006341A5">
              <w:rPr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СПб.: Речь, М.: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Адаптация ребенка к условиям детского сада: управление процессом, диагностика, рекомендации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Н.В. Соколова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Методика ведения педагогических наблюдений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Л.М. Свирская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341A5">
              <w:rPr>
                <w:sz w:val="24"/>
                <w:szCs w:val="24"/>
              </w:rPr>
              <w:t>СПб.:,</w:t>
            </w:r>
            <w:proofErr w:type="gramEnd"/>
            <w:r w:rsidRPr="006341A5">
              <w:rPr>
                <w:sz w:val="24"/>
                <w:szCs w:val="24"/>
              </w:rPr>
              <w:t xml:space="preserve">  Образовательные проекты,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ЛИНКА-ПРЕСС,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Практический психолог в детском саду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А.Н. </w:t>
            </w:r>
            <w:proofErr w:type="spellStart"/>
            <w:r w:rsidRPr="006341A5">
              <w:rPr>
                <w:sz w:val="24"/>
                <w:szCs w:val="24"/>
              </w:rPr>
              <w:t>Веракса</w:t>
            </w:r>
            <w:proofErr w:type="spellEnd"/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М.Ф. </w:t>
            </w:r>
            <w:proofErr w:type="spellStart"/>
            <w:r w:rsidRPr="006341A5">
              <w:rPr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МОЗАИКА-СИНТЕЗ,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Психология ребенка от рождения до 11 лет. Методики и тесты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А.А. Рейна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АСТ, СПб.: ПРАЙМ-ЕВРО-ЗНАК,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Психодиагностика детей в дошкольных учреждениях (тесты, методики, опросники)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Доценко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Развитие речи и познавательных способностей дошкольников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С.И. Карпова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В.В. Мамаева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СПб.: Речь, М.: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Игры для детей от 3 до 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Ю.В. Гурин,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Г.Б. Монина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СПб.: Речь, М.: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Развивающие занятия для родителей и детей. Психолого-педагогическая программа «Счастливый малыш»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Е.В. </w:t>
            </w:r>
            <w:proofErr w:type="spellStart"/>
            <w:r w:rsidRPr="006341A5">
              <w:rPr>
                <w:sz w:val="24"/>
                <w:szCs w:val="24"/>
              </w:rPr>
              <w:t>Ларечина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СПб.: Речь,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Сфера,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Развивающие занятия в детском саду. Память, внимание, восприятие, речь, мышление, моторика руки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Л.В. Фомина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Ярославль: Академия развития,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Владимир: ВКТ,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О.Ю. </w:t>
            </w:r>
            <w:proofErr w:type="spellStart"/>
            <w:r w:rsidRPr="006341A5">
              <w:rPr>
                <w:sz w:val="24"/>
                <w:szCs w:val="24"/>
              </w:rPr>
              <w:t>Епанчинцева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СПб.: ООО «ИЗДАТЕЛЬСТВО «ДЕТСТВО-ПРЕСС»,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М.Р. Григорьева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2009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Практические семинары и тренинги для педагогов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Е.В. Шитова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2009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Коммуникативная компетентность педагога ДОУ: семинары-практикумы, тренинги, рекомендации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А.В. </w:t>
            </w:r>
            <w:proofErr w:type="spellStart"/>
            <w:r w:rsidRPr="006341A5">
              <w:rPr>
                <w:sz w:val="24"/>
                <w:szCs w:val="24"/>
              </w:rPr>
              <w:t>Ненащева</w:t>
            </w:r>
            <w:proofErr w:type="spellEnd"/>
            <w:r w:rsidRPr="006341A5">
              <w:rPr>
                <w:sz w:val="24"/>
                <w:szCs w:val="24"/>
              </w:rPr>
              <w:t xml:space="preserve">, Г.Н. Осинина,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И.Н. Тараканова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Волгоград: Учитель,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Игровые занятия с детьми 2-3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Д.Н. </w:t>
            </w:r>
            <w:proofErr w:type="spellStart"/>
            <w:r w:rsidRPr="006341A5">
              <w:rPr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Преодоление агрессивного поведения старших дошкольников в детском саду и семье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Н.П. </w:t>
            </w:r>
            <w:proofErr w:type="spellStart"/>
            <w:r w:rsidRPr="006341A5">
              <w:rPr>
                <w:sz w:val="24"/>
                <w:szCs w:val="24"/>
              </w:rPr>
              <w:t>Сазанова</w:t>
            </w:r>
            <w:proofErr w:type="spellEnd"/>
            <w:r w:rsidRPr="006341A5">
              <w:rPr>
                <w:sz w:val="24"/>
                <w:szCs w:val="24"/>
              </w:rPr>
              <w:t>,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Н.В. Новикова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СПб.: ООО «ИЗДАТЕЛЬСТВО «ДЕТСТВО-ПРЕСС», 2010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Занятия по </w:t>
            </w:r>
            <w:proofErr w:type="spellStart"/>
            <w:r w:rsidRPr="006341A5">
              <w:rPr>
                <w:sz w:val="24"/>
                <w:szCs w:val="24"/>
              </w:rPr>
              <w:t>психогимнастике</w:t>
            </w:r>
            <w:proofErr w:type="spellEnd"/>
            <w:r w:rsidRPr="006341A5">
              <w:rPr>
                <w:sz w:val="24"/>
                <w:szCs w:val="24"/>
              </w:rPr>
              <w:t xml:space="preserve"> с дошкольниками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Е.А. </w:t>
            </w:r>
            <w:proofErr w:type="spellStart"/>
            <w:r w:rsidRPr="006341A5">
              <w:rPr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ТЦ Сфера, 2008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Мир детских эмоций дети 5-7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Н.Л. </w:t>
            </w:r>
            <w:proofErr w:type="spellStart"/>
            <w:r w:rsidRPr="006341A5">
              <w:rPr>
                <w:sz w:val="24"/>
                <w:szCs w:val="24"/>
              </w:rPr>
              <w:t>Кряжева</w:t>
            </w:r>
            <w:proofErr w:type="spellEnd"/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Ярославль: Академия развития, 2011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Общение дети до 5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Ю.В. Филиппова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Ярославль: Академия развития, 2007</w:t>
            </w:r>
          </w:p>
        </w:tc>
      </w:tr>
      <w:tr w:rsidR="006341A5" w:rsidRPr="006341A5" w:rsidTr="00A92664">
        <w:tc>
          <w:tcPr>
            <w:tcW w:w="671" w:type="dxa"/>
          </w:tcPr>
          <w:p w:rsidR="006341A5" w:rsidRPr="006341A5" w:rsidRDefault="006341A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6341A5" w:rsidRPr="006341A5" w:rsidRDefault="006341A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Общение дети 5-7 лет</w:t>
            </w:r>
          </w:p>
        </w:tc>
        <w:tc>
          <w:tcPr>
            <w:tcW w:w="2244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Н.В. Клюева, </w:t>
            </w:r>
          </w:p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Ю.В. Филиппова</w:t>
            </w:r>
          </w:p>
        </w:tc>
        <w:tc>
          <w:tcPr>
            <w:tcW w:w="2201" w:type="dxa"/>
          </w:tcPr>
          <w:p w:rsidR="006341A5" w:rsidRPr="006341A5" w:rsidRDefault="006341A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Ярославль: Академия </w:t>
            </w:r>
            <w:r w:rsidRPr="006341A5">
              <w:rPr>
                <w:sz w:val="24"/>
                <w:szCs w:val="24"/>
              </w:rPr>
              <w:lastRenderedPageBreak/>
              <w:t>развития, 2008</w:t>
            </w:r>
          </w:p>
        </w:tc>
      </w:tr>
    </w:tbl>
    <w:p w:rsidR="006341A5" w:rsidRPr="006341A5" w:rsidRDefault="006341A5" w:rsidP="006341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41A5" w:rsidRPr="006341A5" w:rsidRDefault="006341A5" w:rsidP="0063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1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341A5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учителя - логопеда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6179"/>
      </w:tblGrid>
      <w:tr w:rsidR="006341A5" w:rsidRPr="006341A5" w:rsidTr="00A92664">
        <w:tc>
          <w:tcPr>
            <w:tcW w:w="3143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179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6341A5" w:rsidRPr="006341A5" w:rsidTr="00A92664">
        <w:tc>
          <w:tcPr>
            <w:tcW w:w="3143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6341A5">
              <w:rPr>
                <w:rFonts w:ascii="Times New Roman" w:hAnsi="Times New Roman" w:cs="Times New Roman"/>
                <w:b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6179" w:type="dxa"/>
            <w:shd w:val="clear" w:color="auto" w:fill="auto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 (ОНР) с 3 до 7 лет, 2016</w:t>
            </w:r>
          </w:p>
        </w:tc>
      </w:tr>
      <w:tr w:rsidR="006341A5" w:rsidRPr="006341A5" w:rsidTr="00A92664">
        <w:tc>
          <w:tcPr>
            <w:tcW w:w="3143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Т.Б. Филичева, Г.В. Чиркина</w:t>
            </w:r>
          </w:p>
        </w:tc>
        <w:tc>
          <w:tcPr>
            <w:tcW w:w="6179" w:type="dxa"/>
            <w:shd w:val="clear" w:color="auto" w:fill="auto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логопедической работы по преодолению фонетико-фонематического недоразвития у детей</w:t>
            </w:r>
          </w:p>
        </w:tc>
      </w:tr>
    </w:tbl>
    <w:p w:rsidR="006341A5" w:rsidRPr="006341A5" w:rsidRDefault="006341A5" w:rsidP="006341A5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111"/>
        <w:gridCol w:w="3696"/>
        <w:gridCol w:w="2628"/>
      </w:tblGrid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и год издания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 xml:space="preserve"> </w:t>
            </w:r>
            <w:proofErr w:type="spellStart"/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Нищева</w:t>
            </w:r>
            <w:proofErr w:type="spellEnd"/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 xml:space="preserve"> Н.В.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Конспекты подгрупповых логопедических занятий в старшей группе с ОНР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СПб: Детство-ПРЕСС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фонематических процессов и навыков звукового анализа и синтеза у старших дошкольников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СПб: Детство-ПРЕСС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Иншакова О.Б.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 для логопеда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ВЛАДОС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СПб.: Изд. «ДЕТСТВО –ПРЕСС», 2004.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недоразвития фонематической стороны речи у старших дошкольников.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СПб.: ДЕТСТВО – ПРЕСС, 2004 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лексико-грамматического недоразвития у дошкольников с ОНР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СПб.: ДЕТСТВО – ПРЕСС, 2003 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Володина В.С.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 по развитию речи детей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РОСМЭН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Белавина Н.Н.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Логопедические карточки для обследования речи детей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ТЦ.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Докутович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Кыласова Л.Е.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служба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Волгоград: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Учитель;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ТЦ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Борисова Е.А.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Индивидуальные логопедические </w:t>
            </w: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занятия с дошкольниками. Методическое пособие.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М.: ТЦ Сфера. 2008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«ДЕТСТВО-ПРЕСС»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2005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Скворцова И.В.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Логопедические игры для детей 4 – 6 лет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М.: ЗАО 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«ОЛМА Медиа Групп»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Алябьева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Е.А.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Логометрические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без музыкального сопровождения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Обучаем дошкольников </w:t>
            </w:r>
            <w:proofErr w:type="spellStart"/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пересказыванию</w:t>
            </w:r>
            <w:proofErr w:type="spellEnd"/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Е.В.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Развиваем речь ребёнка с помощью стихов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мелкой моторики рук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 «ТЦ СФЕРА»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Смирнова Е.А.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развития мелкой моторики у детей дошкольного возраста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Санкт – Петербург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ДЕТСТВО ПРЕСС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1A5" w:rsidRPr="006341A5" w:rsidTr="00A92664">
        <w:tc>
          <w:tcPr>
            <w:tcW w:w="974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1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3696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обучению грамоте детей с недостатками речи</w:t>
            </w:r>
          </w:p>
        </w:tc>
        <w:tc>
          <w:tcPr>
            <w:tcW w:w="2628" w:type="dxa"/>
          </w:tcPr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6341A5" w:rsidRPr="006341A5" w:rsidRDefault="006341A5" w:rsidP="006341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</w:tr>
    </w:tbl>
    <w:p w:rsidR="006341A5" w:rsidRPr="006341A5" w:rsidRDefault="006341A5" w:rsidP="006341A5">
      <w:pPr>
        <w:shd w:val="clear" w:color="auto" w:fill="FFFFFF"/>
        <w:rPr>
          <w:b/>
          <w:bCs/>
          <w:sz w:val="28"/>
          <w:szCs w:val="28"/>
        </w:rPr>
      </w:pPr>
    </w:p>
    <w:p w:rsidR="006341A5" w:rsidRPr="006341A5" w:rsidRDefault="006341A5" w:rsidP="006341A5">
      <w:pPr>
        <w:shd w:val="clear" w:color="auto" w:fill="FFFFFF"/>
        <w:rPr>
          <w:b/>
          <w:bCs/>
          <w:sz w:val="28"/>
          <w:szCs w:val="28"/>
        </w:rPr>
      </w:pPr>
    </w:p>
    <w:p w:rsidR="006341A5" w:rsidRPr="006341A5" w:rsidRDefault="006341A5" w:rsidP="006341A5">
      <w:pPr>
        <w:shd w:val="clear" w:color="auto" w:fill="FFFFFF"/>
        <w:rPr>
          <w:b/>
          <w:bCs/>
          <w:sz w:val="28"/>
          <w:szCs w:val="28"/>
        </w:rPr>
      </w:pPr>
    </w:p>
    <w:p w:rsidR="00A87DF8" w:rsidRPr="00275B97" w:rsidRDefault="00A87DF8">
      <w:pPr>
        <w:rPr>
          <w:rFonts w:ascii="Times New Roman" w:hAnsi="Times New Roman" w:cs="Times New Roman"/>
        </w:rPr>
      </w:pPr>
    </w:p>
    <w:sectPr w:rsidR="00A87DF8" w:rsidRPr="00275B97" w:rsidSect="00B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DDC"/>
    <w:multiLevelType w:val="hybridMultilevel"/>
    <w:tmpl w:val="F9282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C68D6"/>
    <w:multiLevelType w:val="hybridMultilevel"/>
    <w:tmpl w:val="37A89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6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5B7"/>
    <w:rsid w:val="001B707D"/>
    <w:rsid w:val="00275B97"/>
    <w:rsid w:val="003074B1"/>
    <w:rsid w:val="0035361A"/>
    <w:rsid w:val="006341A5"/>
    <w:rsid w:val="006F0365"/>
    <w:rsid w:val="007219F6"/>
    <w:rsid w:val="007225B7"/>
    <w:rsid w:val="007846D8"/>
    <w:rsid w:val="007C5B82"/>
    <w:rsid w:val="00A87DF8"/>
    <w:rsid w:val="00B42443"/>
    <w:rsid w:val="00BF2B5F"/>
    <w:rsid w:val="00C56818"/>
    <w:rsid w:val="00E16092"/>
    <w:rsid w:val="00E20C20"/>
    <w:rsid w:val="00EE22F1"/>
    <w:rsid w:val="00F773A7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6C7147-CCF1-483A-895D-F95B5CB4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4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2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722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2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rsid w:val="007225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7225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7225B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7225B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0"/>
    <w:rsid w:val="007225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rsid w:val="007225B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7225B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7225B7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7225B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6">
    <w:name w:val="footer"/>
    <w:basedOn w:val="a0"/>
    <w:link w:val="a7"/>
    <w:rsid w:val="007225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7225B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7225B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7225B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0"/>
    <w:rsid w:val="007225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7225B7"/>
    <w:rPr>
      <w:rFonts w:ascii="Verdana" w:hAnsi="Verdana" w:hint="default"/>
      <w:sz w:val="20"/>
      <w:szCs w:val="20"/>
    </w:rPr>
  </w:style>
  <w:style w:type="paragraph" w:styleId="a8">
    <w:name w:val="No Spacing"/>
    <w:link w:val="a9"/>
    <w:qFormat/>
    <w:rsid w:val="007225B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"/>
    <w:link w:val="a8"/>
    <w:rsid w:val="007225B7"/>
    <w:rPr>
      <w:rFonts w:ascii="Times New Roman" w:eastAsia="Times New Roman" w:hAnsi="Times New Roman" w:cs="Times New Roman"/>
      <w:sz w:val="28"/>
      <w:lang w:eastAsia="en-US"/>
    </w:rPr>
  </w:style>
  <w:style w:type="paragraph" w:styleId="a">
    <w:name w:val="List Bullet"/>
    <w:basedOn w:val="a0"/>
    <w:rsid w:val="00275B97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75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0">
    <w:name w:val="Сетка таблицы1"/>
    <w:basedOn w:val="a2"/>
    <w:next w:val="a5"/>
    <w:uiPriority w:val="59"/>
    <w:rsid w:val="0063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</cp:revision>
  <cp:lastPrinted>2015-11-25T14:06:00Z</cp:lastPrinted>
  <dcterms:created xsi:type="dcterms:W3CDTF">2019-10-16T13:31:00Z</dcterms:created>
  <dcterms:modified xsi:type="dcterms:W3CDTF">2019-10-16T13:31:00Z</dcterms:modified>
</cp:coreProperties>
</file>